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A4" w:rsidRPr="002C4A3A" w:rsidRDefault="003A4EA4" w:rsidP="003A4EA4">
      <w:pPr>
        <w:tabs>
          <w:tab w:val="left" w:pos="180"/>
        </w:tabs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2C4A3A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C76E03" w:rsidRPr="00C76E03" w:rsidRDefault="00C76E03" w:rsidP="00C76E03">
      <w:pPr>
        <w:spacing w:after="0"/>
        <w:jc w:val="center"/>
        <w:rPr>
          <w:rFonts w:ascii="GHEA Grapalat" w:hAnsi="GHEA Grapalat"/>
          <w:sz w:val="24"/>
          <w:szCs w:val="24"/>
          <w:lang w:val="it-IT"/>
        </w:rPr>
      </w:pPr>
      <w:r w:rsidRPr="00C76E03"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Սևանա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լճի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էկոհամակարգերի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վերականգնման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,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պահպանման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,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վերարտադրման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,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բնականոն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զարգացման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  </w:t>
      </w:r>
      <w:r w:rsidRPr="00C76E03">
        <w:rPr>
          <w:rFonts w:ascii="GHEA Grapalat" w:hAnsi="GHEA Grapalat" w:cs="Sylfaen"/>
          <w:sz w:val="24"/>
          <w:szCs w:val="24"/>
        </w:rPr>
        <w:t>և</w:t>
      </w:r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օգտագործման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միջոցառումների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 201</w:t>
      </w:r>
      <w:r w:rsidRPr="00C76E03">
        <w:rPr>
          <w:rFonts w:ascii="GHEA Grapalat" w:hAnsi="GHEA Grapalat"/>
          <w:sz w:val="24"/>
          <w:szCs w:val="24"/>
          <w:lang w:val="hy-AM"/>
        </w:rPr>
        <w:t>8</w:t>
      </w:r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տարեկան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ծրագիրը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հաստատելու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C76E03">
        <w:rPr>
          <w:rFonts w:ascii="GHEA Grapalat" w:hAnsi="GHEA Grapalat"/>
          <w:sz w:val="24"/>
          <w:szCs w:val="24"/>
          <w:lang w:val="hy-AM"/>
        </w:rPr>
        <w:t>»</w:t>
      </w:r>
      <w:r w:rsidR="00D108A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</w:p>
    <w:p w:rsidR="003A4EA4" w:rsidRPr="001E7EC2" w:rsidRDefault="00C76E03" w:rsidP="00C76E03">
      <w:pPr>
        <w:spacing w:after="0"/>
        <w:jc w:val="center"/>
        <w:rPr>
          <w:rFonts w:ascii="GHEA Grapalat" w:hAnsi="GHEA Grapalat"/>
          <w:sz w:val="24"/>
          <w:szCs w:val="24"/>
          <w:lang w:val="it-IT"/>
        </w:rPr>
      </w:pPr>
      <w:proofErr w:type="spellStart"/>
      <w:proofErr w:type="gramStart"/>
      <w:r w:rsidRPr="00C76E03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proofErr w:type="gramEnd"/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Pr="00C76E03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Pr="00C76E03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="003A4EA4" w:rsidRPr="00C76E03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C76E03">
        <w:rPr>
          <w:rFonts w:ascii="GHEA Grapalat" w:hAnsi="GHEA Grapalat" w:cs="Sylfaen"/>
          <w:sz w:val="24"/>
          <w:szCs w:val="24"/>
          <w:lang w:val="af-ZA"/>
        </w:rPr>
        <w:t>բնապահպանության</w:t>
      </w:r>
      <w:r w:rsidR="003A4EA4" w:rsidRPr="00C76E03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C76E03">
        <w:rPr>
          <w:rFonts w:ascii="GHEA Grapalat" w:hAnsi="GHEA Grapalat" w:cs="Sylfaen"/>
          <w:sz w:val="24"/>
          <w:szCs w:val="24"/>
          <w:lang w:val="af-ZA"/>
        </w:rPr>
        <w:t>բնագավառում</w:t>
      </w:r>
      <w:r w:rsidR="003A4EA4" w:rsidRPr="00C76E03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C76E03">
        <w:rPr>
          <w:rFonts w:ascii="GHEA Grapalat" w:hAnsi="GHEA Grapalat" w:cs="Sylfaen"/>
          <w:sz w:val="24"/>
          <w:szCs w:val="24"/>
          <w:lang w:val="af-ZA"/>
        </w:rPr>
        <w:t>կարգավորման</w:t>
      </w:r>
      <w:r w:rsidR="003A4EA4" w:rsidRPr="00C76E03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C76E03">
        <w:rPr>
          <w:rFonts w:ascii="GHEA Grapalat" w:hAnsi="GHEA Grapalat" w:cs="Sylfaen"/>
          <w:sz w:val="24"/>
          <w:szCs w:val="24"/>
          <w:lang w:val="hy-AM"/>
        </w:rPr>
        <w:t>ազդեցության</w:t>
      </w:r>
      <w:r w:rsidR="00D108A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A4EA4" w:rsidRPr="00C76E03">
        <w:rPr>
          <w:rFonts w:ascii="GHEA Grapalat" w:hAnsi="GHEA Grapalat" w:cs="Sylfaen"/>
          <w:sz w:val="24"/>
          <w:szCs w:val="24"/>
          <w:lang w:val="hy-AM"/>
        </w:rPr>
        <w:t>գնահատման</w:t>
      </w:r>
      <w:r w:rsidR="003A4EA4" w:rsidRPr="00C76E03">
        <w:rPr>
          <w:rFonts w:ascii="GHEA Grapalat" w:hAnsi="GHEA Grapalat"/>
          <w:sz w:val="24"/>
          <w:szCs w:val="24"/>
          <w:lang w:val="hy-AM"/>
        </w:rPr>
        <w:t xml:space="preserve"> </w:t>
      </w:r>
      <w:r w:rsidR="001E7EC2" w:rsidRPr="001E7EC2">
        <w:rPr>
          <w:rFonts w:ascii="GHEA Grapalat" w:hAnsi="GHEA Grapalat" w:cs="Sylfaen"/>
          <w:sz w:val="24"/>
          <w:szCs w:val="24"/>
          <w:lang w:val="it-IT"/>
        </w:rPr>
        <w:t xml:space="preserve"> </w:t>
      </w:r>
    </w:p>
    <w:p w:rsidR="003A4EA4" w:rsidRPr="002C4A3A" w:rsidRDefault="003A4EA4" w:rsidP="00C76E03">
      <w:pPr>
        <w:spacing w:after="0"/>
        <w:jc w:val="center"/>
        <w:rPr>
          <w:rFonts w:ascii="GHEA Grapalat" w:hAnsi="GHEA Grapalat"/>
          <w:sz w:val="24"/>
          <w:szCs w:val="24"/>
          <w:lang w:val="af-ZA"/>
        </w:rPr>
      </w:pPr>
    </w:p>
    <w:p w:rsidR="00E84343" w:rsidRPr="00952231" w:rsidRDefault="003A4EA4" w:rsidP="00952231">
      <w:pPr>
        <w:spacing w:after="0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2231">
        <w:rPr>
          <w:rFonts w:ascii="GHEA Grapalat" w:hAnsi="GHEA Grapalat"/>
          <w:sz w:val="24"/>
          <w:szCs w:val="24"/>
          <w:lang w:val="af-ZA"/>
        </w:rPr>
        <w:t xml:space="preserve">1. </w:t>
      </w:r>
      <w:r w:rsidR="003C32B7" w:rsidRPr="00952231"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Սևանա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լճի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էկոհամակարգերի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վերականգնման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,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պահպանման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,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վերարտադրման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,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բնականոն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զարգացման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 </w:t>
      </w:r>
      <w:r w:rsidR="003C32B7" w:rsidRPr="00952231">
        <w:rPr>
          <w:rFonts w:ascii="GHEA Grapalat" w:hAnsi="GHEA Grapalat" w:cs="Sylfaen"/>
          <w:sz w:val="24"/>
          <w:szCs w:val="24"/>
        </w:rPr>
        <w:t>և</w:t>
      </w:r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օգտագործման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միջոցառումների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201</w:t>
      </w:r>
      <w:r w:rsidR="003C32B7" w:rsidRPr="00952231">
        <w:rPr>
          <w:rFonts w:ascii="GHEA Grapalat" w:hAnsi="GHEA Grapalat"/>
          <w:sz w:val="24"/>
          <w:szCs w:val="24"/>
          <w:lang w:val="hy-AM"/>
        </w:rPr>
        <w:t>8</w:t>
      </w:r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տարեկան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ծրագիրը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հաստատելու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hy-AM"/>
        </w:rPr>
        <w:t xml:space="preserve">»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="003C32B7" w:rsidRPr="00952231">
        <w:rPr>
          <w:rFonts w:ascii="GHEA Grapalat" w:hAnsi="GHEA Grapalat"/>
          <w:sz w:val="24"/>
          <w:szCs w:val="24"/>
          <w:lang w:val="it-IT"/>
        </w:rPr>
        <w:t xml:space="preserve"> </w:t>
      </w:r>
      <w:proofErr w:type="spellStart"/>
      <w:r w:rsidR="003C32B7" w:rsidRPr="00952231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52231">
        <w:rPr>
          <w:rFonts w:ascii="GHEA Grapalat" w:hAnsi="GHEA Grapalat"/>
          <w:sz w:val="24"/>
          <w:szCs w:val="24"/>
          <w:lang w:val="hy-AM"/>
        </w:rPr>
        <w:t>(</w:t>
      </w:r>
      <w:r w:rsidRPr="00952231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952231">
        <w:rPr>
          <w:rFonts w:ascii="GHEA Grapalat" w:hAnsi="GHEA Grapalat"/>
          <w:sz w:val="24"/>
          <w:szCs w:val="24"/>
          <w:lang w:val="hy-AM"/>
        </w:rPr>
        <w:t xml:space="preserve">` 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Որոշում</w:t>
      </w:r>
      <w:proofErr w:type="spellEnd"/>
      <w:r w:rsidRPr="00952231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952231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95223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52231">
        <w:rPr>
          <w:rFonts w:ascii="GHEA Grapalat" w:hAnsi="GHEA Grapalat" w:cs="Sylfaen"/>
          <w:sz w:val="24"/>
          <w:szCs w:val="24"/>
          <w:lang w:val="hy-AM"/>
        </w:rPr>
        <w:t>արդյունքում</w:t>
      </w:r>
      <w:r w:rsidRPr="00952231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շրջակա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2E5124">
        <w:rPr>
          <w:rFonts w:ascii="GHEA Grapalat" w:hAnsi="GHEA Grapalat" w:cs="Sylfaen"/>
          <w:sz w:val="24"/>
          <w:szCs w:val="24"/>
        </w:rPr>
        <w:t>միջավայրի</w:t>
      </w:r>
      <w:proofErr w:type="spellEnd"/>
      <w:r w:rsidRPr="002E5124">
        <w:rPr>
          <w:rFonts w:ascii="GHEA Grapalat" w:hAnsi="GHEA Grapalat"/>
          <w:sz w:val="24"/>
          <w:szCs w:val="24"/>
          <w:lang w:val="af-ZA"/>
        </w:rPr>
        <w:t xml:space="preserve"> o</w:t>
      </w:r>
      <w:proofErr w:type="spellStart"/>
      <w:r w:rsidRPr="002E5124">
        <w:rPr>
          <w:rFonts w:ascii="GHEA Grapalat" w:hAnsi="GHEA Grapalat" w:cs="Sylfaen"/>
          <w:sz w:val="24"/>
          <w:szCs w:val="24"/>
        </w:rPr>
        <w:t>բյեկտների</w:t>
      </w:r>
      <w:proofErr w:type="spellEnd"/>
      <w:r w:rsidRPr="002E5124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2E5124">
        <w:rPr>
          <w:rFonts w:ascii="GHEA Grapalat" w:hAnsi="GHEA Grapalat" w:cs="Sylfaen"/>
          <w:sz w:val="24"/>
          <w:szCs w:val="24"/>
          <w:lang w:val="af-ZA"/>
        </w:rPr>
        <w:t>մասնավորապես՝</w:t>
      </w:r>
      <w:r w:rsidRPr="002E512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84343" w:rsidRPr="002E5124">
        <w:rPr>
          <w:rFonts w:ascii="GHEA Grapalat" w:hAnsi="GHEA Grapalat" w:cs="Sylfaen"/>
          <w:sz w:val="24"/>
          <w:szCs w:val="24"/>
        </w:rPr>
        <w:t>Սևանա</w:t>
      </w:r>
      <w:proofErr w:type="spellEnd"/>
      <w:r w:rsidR="00E84343" w:rsidRPr="002E512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84343" w:rsidRPr="002E5124">
        <w:rPr>
          <w:rFonts w:ascii="GHEA Grapalat" w:hAnsi="GHEA Grapalat" w:cs="Sylfaen"/>
          <w:sz w:val="24"/>
          <w:szCs w:val="24"/>
        </w:rPr>
        <w:t>լճի</w:t>
      </w:r>
      <w:proofErr w:type="spellEnd"/>
      <w:r w:rsidR="00E84343" w:rsidRPr="002E512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84343" w:rsidRPr="002E5124">
        <w:rPr>
          <w:rFonts w:ascii="GHEA Grapalat" w:hAnsi="GHEA Grapalat" w:cs="Sylfaen"/>
          <w:sz w:val="24"/>
          <w:szCs w:val="24"/>
        </w:rPr>
        <w:t>էկոհամակարգերի</w:t>
      </w:r>
      <w:proofErr w:type="spellEnd"/>
      <w:r w:rsidR="00E84343" w:rsidRPr="002E512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84343" w:rsidRPr="002E5124">
        <w:rPr>
          <w:rFonts w:ascii="GHEA Grapalat" w:hAnsi="GHEA Grapalat" w:cs="Sylfaen"/>
          <w:sz w:val="24"/>
          <w:szCs w:val="24"/>
        </w:rPr>
        <w:t>վրա</w:t>
      </w:r>
      <w:proofErr w:type="spellEnd"/>
      <w:r w:rsidR="00E84343" w:rsidRPr="002E512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84343" w:rsidRPr="002E5124">
        <w:rPr>
          <w:rFonts w:ascii="GHEA Grapalat" w:hAnsi="GHEA Grapalat" w:cs="Sylfaen"/>
          <w:sz w:val="24"/>
          <w:szCs w:val="24"/>
        </w:rPr>
        <w:t>ազդեցությունը</w:t>
      </w:r>
      <w:proofErr w:type="spellEnd"/>
      <w:r w:rsidR="00E84343" w:rsidRPr="002E512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84343" w:rsidRPr="002E5124">
        <w:rPr>
          <w:rFonts w:ascii="GHEA Grapalat" w:hAnsi="GHEA Grapalat" w:cs="Sylfaen"/>
          <w:sz w:val="24"/>
          <w:szCs w:val="24"/>
        </w:rPr>
        <w:t>կլինի</w:t>
      </w:r>
      <w:proofErr w:type="spellEnd"/>
      <w:r w:rsidR="00E84343" w:rsidRPr="002E512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84343" w:rsidRPr="002E5124">
        <w:rPr>
          <w:rFonts w:ascii="GHEA Grapalat" w:hAnsi="GHEA Grapalat" w:cs="Sylfaen"/>
          <w:sz w:val="24"/>
          <w:szCs w:val="24"/>
        </w:rPr>
        <w:t>դրական</w:t>
      </w:r>
      <w:proofErr w:type="spellEnd"/>
      <w:r w:rsidR="00142231" w:rsidRPr="002E5124">
        <w:rPr>
          <w:rFonts w:ascii="GHEA Grapalat" w:hAnsi="GHEA Grapalat"/>
          <w:sz w:val="24"/>
          <w:szCs w:val="24"/>
          <w:lang w:val="af-ZA"/>
        </w:rPr>
        <w:t>,</w:t>
      </w:r>
      <w:r w:rsidR="00142231" w:rsidRPr="002E5124">
        <w:rPr>
          <w:rFonts w:ascii="GHEA Grapalat" w:hAnsi="GHEA Grapalat"/>
          <w:sz w:val="24"/>
          <w:szCs w:val="24"/>
          <w:lang w:val="hy-AM"/>
        </w:rPr>
        <w:t xml:space="preserve"> </w:t>
      </w:r>
      <w:r w:rsidR="00142231" w:rsidRPr="002E5124">
        <w:rPr>
          <w:rFonts w:ascii="GHEA Grapalat" w:hAnsi="GHEA Grapalat" w:cs="Sylfaen"/>
          <w:sz w:val="24"/>
          <w:szCs w:val="24"/>
          <w:lang w:val="ru-RU"/>
        </w:rPr>
        <w:t>քանի</w:t>
      </w:r>
      <w:r w:rsidR="00142231" w:rsidRPr="002E5124">
        <w:rPr>
          <w:rFonts w:ascii="GHEA Grapalat" w:hAnsi="GHEA Grapalat"/>
          <w:sz w:val="24"/>
          <w:szCs w:val="24"/>
          <w:lang w:val="af-ZA"/>
        </w:rPr>
        <w:t xml:space="preserve"> </w:t>
      </w:r>
      <w:r w:rsidR="00142231" w:rsidRPr="002E5124">
        <w:rPr>
          <w:rFonts w:ascii="GHEA Grapalat" w:hAnsi="GHEA Grapalat" w:cs="Sylfaen"/>
          <w:sz w:val="24"/>
          <w:szCs w:val="24"/>
          <w:lang w:val="ru-RU"/>
        </w:rPr>
        <w:t>որ</w:t>
      </w:r>
      <w:r w:rsidR="00142231" w:rsidRPr="002E5124">
        <w:rPr>
          <w:rFonts w:ascii="GHEA Grapalat" w:hAnsi="GHEA Grapalat"/>
          <w:sz w:val="24"/>
          <w:szCs w:val="24"/>
          <w:lang w:val="af-ZA"/>
        </w:rPr>
        <w:t xml:space="preserve"> </w:t>
      </w:r>
      <w:r w:rsidR="00142231" w:rsidRPr="002E5124">
        <w:rPr>
          <w:rFonts w:ascii="GHEA Grapalat" w:hAnsi="GHEA Grapalat" w:cs="Sylfaen"/>
          <w:sz w:val="24"/>
          <w:szCs w:val="24"/>
          <w:lang w:val="ru-RU"/>
        </w:rPr>
        <w:t>որոշման</w:t>
      </w:r>
      <w:r w:rsidR="00142231" w:rsidRPr="002E5124">
        <w:rPr>
          <w:rFonts w:ascii="GHEA Grapalat" w:hAnsi="GHEA Grapalat"/>
          <w:sz w:val="24"/>
          <w:szCs w:val="24"/>
          <w:lang w:val="af-ZA"/>
        </w:rPr>
        <w:t xml:space="preserve"> </w:t>
      </w:r>
      <w:r w:rsidR="00142231" w:rsidRPr="002E5124">
        <w:rPr>
          <w:rFonts w:ascii="GHEA Grapalat" w:hAnsi="GHEA Grapalat" w:cs="Sylfaen"/>
          <w:sz w:val="24"/>
          <w:szCs w:val="24"/>
          <w:lang w:val="ru-RU"/>
        </w:rPr>
        <w:t>ընդունումը</w:t>
      </w:r>
      <w:r w:rsidR="00142231" w:rsidRPr="002E5124">
        <w:rPr>
          <w:rFonts w:ascii="GHEA Grapalat" w:hAnsi="GHEA Grapalat"/>
          <w:sz w:val="24"/>
          <w:szCs w:val="24"/>
          <w:lang w:val="af-ZA"/>
        </w:rPr>
        <w:t xml:space="preserve"> </w:t>
      </w:r>
      <w:r w:rsidR="00142231" w:rsidRPr="002E5124">
        <w:rPr>
          <w:rFonts w:ascii="GHEA Grapalat" w:hAnsi="GHEA Grapalat" w:cs="Sylfaen"/>
          <w:sz w:val="24"/>
          <w:szCs w:val="24"/>
          <w:lang w:val="ru-RU"/>
        </w:rPr>
        <w:t>կնպաստի</w:t>
      </w:r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Սևանա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լճի</w:t>
      </w:r>
      <w:proofErr w:type="spellEnd"/>
      <w:r w:rsidR="003C5E98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ջրհավաք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ավազանի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էկոհամակարգերի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կենսաբազմազանության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պահ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softHyphen/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պա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softHyphen/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նությ</w:t>
      </w:r>
      <w:proofErr w:type="spellEnd"/>
      <w:r w:rsidR="00142231" w:rsidRPr="002E5124">
        <w:rPr>
          <w:rFonts w:ascii="GHEA Grapalat" w:hAnsi="GHEA Grapalat" w:cs="Sylfaen"/>
          <w:spacing w:val="-8"/>
          <w:sz w:val="24"/>
          <w:szCs w:val="24"/>
          <w:lang w:val="ru-RU"/>
        </w:rPr>
        <w:t>ա</w:t>
      </w:r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ն</w:t>
      </w:r>
      <w:r w:rsidR="00142231" w:rsidRPr="002E5124">
        <w:rPr>
          <w:rFonts w:ascii="GHEA Grapalat" w:hAnsi="GHEA Grapalat" w:cs="Sylfaen"/>
          <w:spacing w:val="-8"/>
          <w:sz w:val="24"/>
          <w:szCs w:val="24"/>
          <w:lang w:val="ru-RU"/>
        </w:rPr>
        <w:t>ը</w:t>
      </w:r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2E5124">
        <w:rPr>
          <w:rFonts w:ascii="GHEA Grapalat" w:hAnsi="GHEA Grapalat" w:cs="Sylfaen"/>
          <w:spacing w:val="-8"/>
          <w:sz w:val="24"/>
          <w:szCs w:val="24"/>
        </w:rPr>
        <w:t>և</w:t>
      </w:r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կենսապաշարների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կայուն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օգտագործման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բարելավմ</w:t>
      </w:r>
      <w:proofErr w:type="spellEnd"/>
      <w:r w:rsidR="00142231" w:rsidRPr="002E5124">
        <w:rPr>
          <w:rFonts w:ascii="GHEA Grapalat" w:hAnsi="GHEA Grapalat" w:cs="Sylfaen"/>
          <w:spacing w:val="-8"/>
          <w:sz w:val="24"/>
          <w:szCs w:val="24"/>
          <w:lang w:val="ru-RU"/>
        </w:rPr>
        <w:t>անը</w:t>
      </w:r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,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ափամերձ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ջրա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softHyphen/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ծածկ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տարածք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softHyphen/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ներից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անտառաշերտերի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մաքրմ</w:t>
      </w:r>
      <w:proofErr w:type="spellEnd"/>
      <w:r w:rsidR="00142231" w:rsidRPr="002E5124">
        <w:rPr>
          <w:rFonts w:ascii="GHEA Grapalat" w:hAnsi="GHEA Grapalat" w:cs="Sylfaen"/>
          <w:spacing w:val="-8"/>
          <w:sz w:val="24"/>
          <w:szCs w:val="24"/>
          <w:lang w:val="ru-RU"/>
        </w:rPr>
        <w:t>անը</w:t>
      </w:r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,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ռեկրեացիայի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արդյունավետ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զարգացմ</w:t>
      </w:r>
      <w:proofErr w:type="spellEnd"/>
      <w:r w:rsidR="00142231" w:rsidRPr="002E5124">
        <w:rPr>
          <w:rFonts w:ascii="GHEA Grapalat" w:hAnsi="GHEA Grapalat" w:cs="Sylfaen"/>
          <w:spacing w:val="-8"/>
          <w:sz w:val="24"/>
          <w:szCs w:val="24"/>
          <w:lang w:val="ru-RU"/>
        </w:rPr>
        <w:t>անը</w:t>
      </w:r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,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կենցա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softHyphen/>
      </w:r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softHyphen/>
      </w:r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softHyphen/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ղային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թափոնների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կառավարման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բարելավմ</w:t>
      </w:r>
      <w:proofErr w:type="spellEnd"/>
      <w:r w:rsidR="00142231" w:rsidRPr="002E5124">
        <w:rPr>
          <w:rFonts w:ascii="GHEA Grapalat" w:hAnsi="GHEA Grapalat" w:cs="Sylfaen"/>
          <w:spacing w:val="-8"/>
          <w:sz w:val="24"/>
          <w:szCs w:val="24"/>
          <w:lang w:val="ru-RU"/>
        </w:rPr>
        <w:t>անը</w:t>
      </w:r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, </w:t>
      </w:r>
      <w:proofErr w:type="spellStart"/>
      <w:r w:rsidR="003C5E98" w:rsidRPr="002E5124">
        <w:rPr>
          <w:rFonts w:ascii="GHEA Grapalat" w:hAnsi="GHEA Grapalat" w:cs="GHEA Grapalat"/>
          <w:spacing w:val="-8"/>
          <w:sz w:val="24"/>
          <w:szCs w:val="24"/>
        </w:rPr>
        <w:t>ինչպես</w:t>
      </w:r>
      <w:proofErr w:type="spellEnd"/>
      <w:r w:rsidR="003C5E98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3C5E98" w:rsidRPr="002E5124">
        <w:rPr>
          <w:rFonts w:ascii="GHEA Grapalat" w:hAnsi="GHEA Grapalat" w:cs="GHEA Grapalat"/>
          <w:spacing w:val="-8"/>
          <w:sz w:val="24"/>
          <w:szCs w:val="24"/>
        </w:rPr>
        <w:t>նաև</w:t>
      </w:r>
      <w:proofErr w:type="spellEnd"/>
      <w:r w:rsidR="003C5E98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կ</w:t>
      </w:r>
      <w:proofErr w:type="spellStart"/>
      <w:r w:rsidR="003C5E98" w:rsidRPr="002E5124">
        <w:rPr>
          <w:rFonts w:ascii="GHEA Grapalat" w:hAnsi="GHEA Grapalat" w:cs="Sylfaen"/>
          <w:spacing w:val="-8"/>
          <w:sz w:val="24"/>
          <w:szCs w:val="24"/>
        </w:rPr>
        <w:t>կատարելագործի</w:t>
      </w:r>
      <w:proofErr w:type="spellEnd"/>
      <w:r w:rsidR="003C5E98" w:rsidRPr="002E5124">
        <w:rPr>
          <w:rFonts w:ascii="GHEA Grapalat" w:hAnsi="GHEA Grapalat" w:cs="Sylfaen"/>
          <w:spacing w:val="-8"/>
          <w:sz w:val="24"/>
          <w:szCs w:val="24"/>
          <w:lang w:val="af-ZA"/>
        </w:rPr>
        <w:t xml:space="preserve"> </w:t>
      </w:r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>«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Սևան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» </w:t>
      </w:r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ԱՊ</w:t>
      </w:r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>-</w:t>
      </w:r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ի</w:t>
      </w:r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կառավարման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համա</w:t>
      </w:r>
      <w:proofErr w:type="spellEnd"/>
      <w:r w:rsidR="00142231" w:rsidRPr="002E5124">
        <w:rPr>
          <w:rFonts w:ascii="GHEA Grapalat" w:hAnsi="GHEA Grapalat" w:cs="GHEA Grapalat"/>
          <w:spacing w:val="-8"/>
          <w:sz w:val="24"/>
          <w:szCs w:val="24"/>
          <w:lang w:val="af-ZA"/>
        </w:rPr>
        <w:softHyphen/>
      </w:r>
      <w:proofErr w:type="spellStart"/>
      <w:r w:rsidR="00142231" w:rsidRPr="002E5124">
        <w:rPr>
          <w:rFonts w:ascii="GHEA Grapalat" w:hAnsi="GHEA Grapalat" w:cs="Sylfaen"/>
          <w:spacing w:val="-8"/>
          <w:sz w:val="24"/>
          <w:szCs w:val="24"/>
        </w:rPr>
        <w:t>կարգ</w:t>
      </w:r>
      <w:proofErr w:type="spellEnd"/>
      <w:r w:rsidR="008E28FC" w:rsidRPr="002E5124">
        <w:rPr>
          <w:rFonts w:ascii="GHEA Grapalat" w:hAnsi="GHEA Grapalat" w:cs="Sylfaen"/>
          <w:spacing w:val="-8"/>
          <w:sz w:val="24"/>
          <w:szCs w:val="24"/>
          <w:lang w:val="ru-RU"/>
        </w:rPr>
        <w:t>ը</w:t>
      </w:r>
      <w:r w:rsidR="00142231" w:rsidRPr="002E5124">
        <w:rPr>
          <w:rFonts w:ascii="GHEA Grapalat" w:hAnsi="GHEA Grapalat"/>
          <w:sz w:val="24"/>
          <w:szCs w:val="24"/>
          <w:lang w:val="hy-AM"/>
        </w:rPr>
        <w:t>:</w:t>
      </w:r>
    </w:p>
    <w:p w:rsidR="00142231" w:rsidRPr="00952231" w:rsidRDefault="008E28FC" w:rsidP="00952231">
      <w:pPr>
        <w:spacing w:after="0"/>
        <w:ind w:firstLine="567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 w:rsidRPr="00952231">
        <w:rPr>
          <w:rFonts w:ascii="GHEA Grapalat" w:hAnsi="GHEA Grapalat"/>
          <w:sz w:val="24"/>
          <w:szCs w:val="24"/>
          <w:lang w:val="hy-AM"/>
        </w:rPr>
        <w:t xml:space="preserve"> 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2.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չընդունման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eastAsia="Times New Roman" w:hAnsi="GHEA Grapalat" w:cs="Sylfaen"/>
          <w:color w:val="000000"/>
          <w:sz w:val="24"/>
          <w:szCs w:val="24"/>
          <w:lang w:val="af-ZA"/>
        </w:rPr>
        <w:t>օրենսդրորեն</w:t>
      </w:r>
      <w:r w:rsidR="003A4EA4" w:rsidRPr="00952231">
        <w:rPr>
          <w:rFonts w:ascii="GHEA Grapalat" w:eastAsia="Times New Roman" w:hAnsi="GHEA Grapalat" w:cs="Calibri"/>
          <w:color w:val="000000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color w:val="000000"/>
          <w:sz w:val="24"/>
          <w:szCs w:val="24"/>
          <w:lang w:val="hy-AM"/>
        </w:rPr>
        <w:t>չ</w:t>
      </w:r>
      <w:r w:rsidR="003A4EA4" w:rsidRPr="00952231">
        <w:rPr>
          <w:rFonts w:ascii="GHEA Grapalat" w:eastAsia="Times New Roman" w:hAnsi="GHEA Grapalat" w:cs="Sylfaen"/>
          <w:color w:val="000000"/>
          <w:sz w:val="24"/>
          <w:szCs w:val="24"/>
          <w:lang w:val="af-ZA"/>
        </w:rPr>
        <w:t>կարգավոր</w:t>
      </w:r>
      <w:r w:rsidR="003A4EA4" w:rsidRPr="00952231">
        <w:rPr>
          <w:rFonts w:ascii="GHEA Grapalat" w:hAnsi="GHEA Grapalat" w:cs="Sylfaen"/>
          <w:color w:val="000000"/>
          <w:sz w:val="24"/>
          <w:szCs w:val="24"/>
          <w:lang w:val="af-ZA"/>
        </w:rPr>
        <w:t>ված</w:t>
      </w:r>
      <w:r w:rsidR="003A4EA4" w:rsidRPr="0095223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color w:val="000000"/>
          <w:sz w:val="24"/>
          <w:szCs w:val="24"/>
          <w:lang w:val="af-ZA"/>
        </w:rPr>
        <w:t>կմնա</w:t>
      </w:r>
      <w:r w:rsidR="003A4EA4" w:rsidRPr="00952231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Սևանա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լճի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ջրհավաք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ավազանի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էկոհամակարգերի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բնականոն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զարգացմանն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ու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կայուն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օգտագործմանն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ուղղված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2018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թ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.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նախատեսված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ծրագրերի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ու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142231" w:rsidRPr="00952231">
        <w:rPr>
          <w:rFonts w:ascii="GHEA Grapalat" w:hAnsi="GHEA Grapalat" w:cs="Sylfaen"/>
          <w:spacing w:val="-8"/>
          <w:sz w:val="24"/>
          <w:szCs w:val="24"/>
          <w:lang w:val="hy-AM"/>
        </w:rPr>
        <w:t>միջոցառումների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 xml:space="preserve"> </w:t>
      </w:r>
      <w:r w:rsidR="002E5124" w:rsidRPr="002E5124">
        <w:rPr>
          <w:rFonts w:ascii="GHEA Grapalat" w:hAnsi="GHEA Grapalat" w:cs="Sylfaen"/>
          <w:spacing w:val="-8"/>
          <w:sz w:val="24"/>
          <w:szCs w:val="24"/>
          <w:lang w:val="hy-AM"/>
        </w:rPr>
        <w:t>իրականացումը</w:t>
      </w:r>
      <w:r w:rsidR="00142231" w:rsidRPr="00952231">
        <w:rPr>
          <w:rFonts w:ascii="GHEA Grapalat" w:hAnsi="GHEA Grapalat" w:cs="GHEA Grapalat"/>
          <w:spacing w:val="-8"/>
          <w:sz w:val="24"/>
          <w:szCs w:val="24"/>
          <w:lang w:val="af-ZA"/>
        </w:rPr>
        <w:t>:</w:t>
      </w:r>
    </w:p>
    <w:p w:rsidR="003A4EA4" w:rsidRPr="00C24D63" w:rsidRDefault="00142231" w:rsidP="00952231">
      <w:pPr>
        <w:spacing w:after="0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952231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3.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նախագիծը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բնապահպանության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ոլորտին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առնչվում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է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,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այդ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ոլորտը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կանոնակարգող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ամրագրված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u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կզբունքներին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և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պահանջներին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չի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="003A4EA4" w:rsidRPr="00952231">
        <w:rPr>
          <w:rFonts w:ascii="GHEA Grapalat" w:hAnsi="GHEA Grapalat" w:cs="Sylfaen"/>
          <w:sz w:val="24"/>
          <w:szCs w:val="24"/>
          <w:lang w:val="hy-AM"/>
        </w:rPr>
        <w:t>հակասում</w:t>
      </w:r>
      <w:r w:rsidR="003A4EA4" w:rsidRPr="00952231">
        <w:rPr>
          <w:rFonts w:ascii="GHEA Grapalat" w:hAnsi="GHEA Grapalat"/>
          <w:sz w:val="24"/>
          <w:szCs w:val="24"/>
          <w:lang w:val="af-ZA"/>
        </w:rPr>
        <w:t xml:space="preserve">: </w:t>
      </w:r>
      <w:r w:rsidR="00C24D63" w:rsidRPr="00C24D63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DE3D81" w:rsidRPr="00952231" w:rsidRDefault="003A4EA4" w:rsidP="00952231">
      <w:pPr>
        <w:spacing w:after="0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proofErr w:type="spellStart"/>
      <w:r w:rsidRPr="00952231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52231">
        <w:rPr>
          <w:rFonts w:ascii="GHEA Grapalat" w:hAnsi="GHEA Grapalat" w:cs="Sylfaen"/>
          <w:sz w:val="24"/>
          <w:szCs w:val="24"/>
          <w:lang w:val="ru-RU"/>
        </w:rPr>
        <w:t>կ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իրարկման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արդյունքում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բնապահպանության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proofErr w:type="gramStart"/>
      <w:r w:rsidRPr="00952231">
        <w:rPr>
          <w:rFonts w:ascii="GHEA Grapalat" w:hAnsi="GHEA Grapalat" w:cs="Sylfaen"/>
          <w:sz w:val="24"/>
          <w:szCs w:val="24"/>
        </w:rPr>
        <w:t>բնագավառում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կանխատե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վող</w:t>
      </w:r>
      <w:proofErr w:type="spellEnd"/>
      <w:proofErr w:type="gram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հետևանքների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գնահատման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52231">
        <w:rPr>
          <w:rFonts w:ascii="GHEA Grapalat" w:hAnsi="GHEA Grapalat" w:cs="Sylfaen"/>
          <w:sz w:val="24"/>
          <w:szCs w:val="24"/>
        </w:rPr>
        <w:t>և</w:t>
      </w:r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վարվող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քաղաքականության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համեմատական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վիճակագրական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վերլուծություններ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52231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C24D63">
        <w:rPr>
          <w:rFonts w:ascii="GHEA Grapalat" w:hAnsi="GHEA Grapalat" w:cs="Sylfaen"/>
          <w:sz w:val="24"/>
          <w:szCs w:val="24"/>
        </w:rPr>
        <w:t>անհրաժեշտությունը</w:t>
      </w:r>
      <w:proofErr w:type="spellEnd"/>
      <w:r w:rsidRPr="00C24D6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24D63">
        <w:rPr>
          <w:rFonts w:ascii="GHEA Grapalat" w:hAnsi="GHEA Grapalat" w:cs="Sylfaen"/>
          <w:sz w:val="24"/>
          <w:szCs w:val="24"/>
          <w:lang w:val="ru-RU"/>
        </w:rPr>
        <w:t>բացակայում</w:t>
      </w:r>
      <w:r w:rsidRPr="00C24D6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24D63">
        <w:rPr>
          <w:rFonts w:ascii="GHEA Grapalat" w:hAnsi="GHEA Grapalat" w:cs="Sylfaen"/>
          <w:sz w:val="24"/>
          <w:szCs w:val="24"/>
        </w:rPr>
        <w:t>է</w:t>
      </w:r>
      <w:r w:rsidRPr="00C24D63">
        <w:rPr>
          <w:rFonts w:ascii="GHEA Grapalat" w:hAnsi="GHEA Grapalat"/>
          <w:sz w:val="24"/>
          <w:szCs w:val="24"/>
          <w:lang w:val="af-ZA"/>
        </w:rPr>
        <w:t>:</w:t>
      </w:r>
      <w:r w:rsidRPr="00952231">
        <w:rPr>
          <w:rFonts w:ascii="GHEA Grapalat" w:hAnsi="GHEA Grapalat"/>
          <w:sz w:val="24"/>
          <w:szCs w:val="24"/>
          <w:lang w:val="af-ZA"/>
        </w:rPr>
        <w:t xml:space="preserve"> </w:t>
      </w:r>
    </w:p>
    <w:sectPr w:rsidR="00DE3D81" w:rsidRPr="00952231" w:rsidSect="002A02D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E3D81"/>
    <w:rsid w:val="000A0761"/>
    <w:rsid w:val="00142231"/>
    <w:rsid w:val="001E7EC2"/>
    <w:rsid w:val="002A02D5"/>
    <w:rsid w:val="002E5124"/>
    <w:rsid w:val="003903EA"/>
    <w:rsid w:val="003A4EA4"/>
    <w:rsid w:val="003C32B7"/>
    <w:rsid w:val="003C5E98"/>
    <w:rsid w:val="005063FB"/>
    <w:rsid w:val="00853EB5"/>
    <w:rsid w:val="00860AB0"/>
    <w:rsid w:val="008E28FC"/>
    <w:rsid w:val="00952231"/>
    <w:rsid w:val="00A165A2"/>
    <w:rsid w:val="00AC56B9"/>
    <w:rsid w:val="00C24D63"/>
    <w:rsid w:val="00C27D64"/>
    <w:rsid w:val="00C76E03"/>
    <w:rsid w:val="00CA45B5"/>
    <w:rsid w:val="00CC069D"/>
    <w:rsid w:val="00D108A9"/>
    <w:rsid w:val="00DA0EDF"/>
    <w:rsid w:val="00DC2163"/>
    <w:rsid w:val="00DE3D81"/>
    <w:rsid w:val="00E207AD"/>
    <w:rsid w:val="00E84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2D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DE3D81"/>
    <w:pPr>
      <w:widowControl w:val="0"/>
      <w:autoSpaceDE w:val="0"/>
      <w:autoSpaceDN w:val="0"/>
      <w:adjustRightInd w:val="0"/>
      <w:spacing w:after="0" w:line="467" w:lineRule="exact"/>
      <w:ind w:firstLine="698"/>
      <w:jc w:val="both"/>
    </w:pPr>
    <w:rPr>
      <w:rFonts w:ascii="Tahoma" w:eastAsia="Times New Roman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E843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labramyan</dc:creator>
  <cp:keywords/>
  <dc:description/>
  <cp:lastModifiedBy>lalikhanyan</cp:lastModifiedBy>
  <cp:revision>38</cp:revision>
  <dcterms:created xsi:type="dcterms:W3CDTF">2017-07-28T15:07:00Z</dcterms:created>
  <dcterms:modified xsi:type="dcterms:W3CDTF">2017-07-31T14:19:00Z</dcterms:modified>
</cp:coreProperties>
</file>